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5E45" w14:textId="77777777" w:rsidR="009250F3" w:rsidRDefault="009250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6853F02" w14:textId="77777777" w:rsidR="009250F3" w:rsidRDefault="009250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50F3" w14:paraId="57CD3D7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CEDD36" w14:textId="77777777" w:rsidR="009250F3" w:rsidRDefault="009250F3">
            <w:pPr>
              <w:pStyle w:val="ConsPlusNormal"/>
              <w:outlineLvl w:val="0"/>
            </w:pPr>
            <w:r>
              <w:t>5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091DE8" w14:textId="77777777" w:rsidR="009250F3" w:rsidRDefault="009250F3">
            <w:pPr>
              <w:pStyle w:val="ConsPlusNormal"/>
              <w:jc w:val="right"/>
              <w:outlineLvl w:val="0"/>
            </w:pPr>
            <w:r>
              <w:t>N 16</w:t>
            </w:r>
          </w:p>
        </w:tc>
      </w:tr>
    </w:tbl>
    <w:p w14:paraId="77BB3B77" w14:textId="77777777" w:rsidR="009250F3" w:rsidRDefault="009250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E54A80" w14:textId="77777777" w:rsidR="009250F3" w:rsidRDefault="009250F3">
      <w:pPr>
        <w:pStyle w:val="ConsPlusNormal"/>
        <w:jc w:val="both"/>
      </w:pPr>
    </w:p>
    <w:p w14:paraId="4B67FD85" w14:textId="77777777" w:rsidR="009250F3" w:rsidRDefault="009250F3">
      <w:pPr>
        <w:pStyle w:val="ConsPlusTitle"/>
        <w:jc w:val="center"/>
      </w:pPr>
      <w:r>
        <w:t>УКАЗ</w:t>
      </w:r>
    </w:p>
    <w:p w14:paraId="6F75BC2B" w14:textId="77777777" w:rsidR="009250F3" w:rsidRDefault="009250F3">
      <w:pPr>
        <w:pStyle w:val="ConsPlusTitle"/>
        <w:jc w:val="center"/>
      </w:pPr>
    </w:p>
    <w:p w14:paraId="12C0AA32" w14:textId="77777777" w:rsidR="009250F3" w:rsidRDefault="009250F3">
      <w:pPr>
        <w:pStyle w:val="ConsPlusTitle"/>
        <w:jc w:val="center"/>
      </w:pPr>
      <w:r>
        <w:t>ПРЕЗИДЕНТА РОССИЙСКОЙ ФЕДЕРАЦИИ</w:t>
      </w:r>
    </w:p>
    <w:p w14:paraId="044DFB49" w14:textId="77777777" w:rsidR="009250F3" w:rsidRDefault="009250F3">
      <w:pPr>
        <w:pStyle w:val="ConsPlusTitle"/>
        <w:jc w:val="center"/>
      </w:pPr>
    </w:p>
    <w:p w14:paraId="3EADDF0F" w14:textId="77777777" w:rsidR="009250F3" w:rsidRDefault="009250F3">
      <w:pPr>
        <w:pStyle w:val="ConsPlusTitle"/>
        <w:jc w:val="center"/>
      </w:pPr>
      <w:r>
        <w:t>О СОЗДАНИИ</w:t>
      </w:r>
    </w:p>
    <w:p w14:paraId="2F531D7D" w14:textId="77777777" w:rsidR="009250F3" w:rsidRDefault="009250F3">
      <w:pPr>
        <w:pStyle w:val="ConsPlusTitle"/>
        <w:jc w:val="center"/>
      </w:pPr>
      <w:r>
        <w:t>ФОНДА ПОДДЕРЖКИ ДЕТЕЙ С ТЯЖЕЛЫМИ ЖИЗНЕУГРОЖАЮЩИМИ</w:t>
      </w:r>
    </w:p>
    <w:p w14:paraId="229F127D" w14:textId="77777777" w:rsidR="009250F3" w:rsidRDefault="009250F3">
      <w:pPr>
        <w:pStyle w:val="ConsPlusTitle"/>
        <w:jc w:val="center"/>
      </w:pPr>
      <w:r>
        <w:t>И ХРОНИЧЕСКИМИ ЗАБОЛЕВАНИЯМИ, В ТОМ ЧИСЛЕ РЕДКИМИ</w:t>
      </w:r>
    </w:p>
    <w:p w14:paraId="4B95033A" w14:textId="77777777" w:rsidR="009250F3" w:rsidRDefault="009250F3">
      <w:pPr>
        <w:pStyle w:val="ConsPlusTitle"/>
        <w:jc w:val="center"/>
      </w:pPr>
      <w:r>
        <w:t>(ОРФАННЫМИ) ЗАБОЛЕВАНИЯМИ, "КРУГ ДОБРА"</w:t>
      </w:r>
    </w:p>
    <w:p w14:paraId="2EA99C4B" w14:textId="77777777" w:rsidR="009250F3" w:rsidRDefault="009250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50F3" w14:paraId="4EB9B34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A304" w14:textId="77777777" w:rsidR="009250F3" w:rsidRDefault="009250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AC04" w14:textId="77777777" w:rsidR="009250F3" w:rsidRDefault="009250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AAEDF2" w14:textId="77777777" w:rsidR="009250F3" w:rsidRDefault="00925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772440" w14:textId="77777777" w:rsidR="009250F3" w:rsidRDefault="009250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11.05.2021 </w:t>
            </w:r>
            <w:hyperlink r:id="rId5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14:paraId="22B65BBB" w14:textId="77777777" w:rsidR="009250F3" w:rsidRDefault="009250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6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06.02.2023 </w:t>
            </w:r>
            <w:hyperlink r:id="rId7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DC6A" w14:textId="77777777" w:rsidR="009250F3" w:rsidRDefault="009250F3">
            <w:pPr>
              <w:pStyle w:val="ConsPlusNormal"/>
            </w:pPr>
          </w:p>
        </w:tc>
      </w:tr>
    </w:tbl>
    <w:p w14:paraId="451FDD1F" w14:textId="77777777" w:rsidR="009250F3" w:rsidRDefault="009250F3">
      <w:pPr>
        <w:pStyle w:val="ConsPlusNormal"/>
        <w:jc w:val="both"/>
      </w:pPr>
    </w:p>
    <w:p w14:paraId="7272D3C9" w14:textId="77777777" w:rsidR="009250F3" w:rsidRDefault="009250F3">
      <w:pPr>
        <w:pStyle w:val="ConsPlusNormal"/>
        <w:ind w:firstLine="540"/>
        <w:jc w:val="both"/>
      </w:pPr>
      <w:r>
        <w:t>В целях оказания медицинской помощи детям с тяжелыми жизнеугрожающими и хроническими заболеваниями, в том числе редкими (орфанными) заболеваниями, постановляю:</w:t>
      </w:r>
    </w:p>
    <w:p w14:paraId="3A33CAF1" w14:textId="77777777" w:rsidR="009250F3" w:rsidRDefault="009250F3">
      <w:pPr>
        <w:pStyle w:val="ConsPlusNormal"/>
        <w:spacing w:before="220"/>
        <w:ind w:firstLine="540"/>
        <w:jc w:val="both"/>
      </w:pPr>
      <w:r>
        <w:t>1. Считать целесообразным создание Фонда поддержки детей с тяжелыми жизнеугрожающими и хроническими заболеваниями, в том числе редкими (орфанными) заболеваниями, "Круг добра" (далее - Фонд).</w:t>
      </w:r>
    </w:p>
    <w:p w14:paraId="6FFD6261" w14:textId="77777777" w:rsidR="009250F3" w:rsidRDefault="009250F3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66B4137B" w14:textId="77777777" w:rsidR="009250F3" w:rsidRDefault="009250F3">
      <w:pPr>
        <w:pStyle w:val="ConsPlusNormal"/>
        <w:spacing w:before="220"/>
        <w:ind w:firstLine="540"/>
        <w:jc w:val="both"/>
      </w:pPr>
      <w:r>
        <w:t>а) учредителем Фонда от имени Российской Федерации является Министерство здравоохранения Российской Федерации;</w:t>
      </w:r>
    </w:p>
    <w:p w14:paraId="255C336C" w14:textId="77777777" w:rsidR="009250F3" w:rsidRDefault="009250F3">
      <w:pPr>
        <w:pStyle w:val="ConsPlusNormal"/>
        <w:spacing w:before="220"/>
        <w:ind w:firstLine="540"/>
        <w:jc w:val="both"/>
      </w:pPr>
      <w:r>
        <w:t>б) деятельность Фонда и формирование его имущества осуществляются за счет бюджетных ассигнований федерального бюджета, добровольных имущественных взносов и пожертвований, а также иных источников в соответствии с законодательством Российской Федерации.</w:t>
      </w:r>
    </w:p>
    <w:p w14:paraId="5D2D72A0" w14:textId="77777777" w:rsidR="009250F3" w:rsidRDefault="009250F3">
      <w:pPr>
        <w:pStyle w:val="ConsPlusNormal"/>
        <w:spacing w:before="220"/>
        <w:ind w:firstLine="540"/>
        <w:jc w:val="both"/>
      </w:pPr>
      <w:r>
        <w:t>3. Учредителю Фонда утвердить устав Фонда, предусмотрев в нем, в частности, что:</w:t>
      </w:r>
    </w:p>
    <w:p w14:paraId="33934D66" w14:textId="77777777" w:rsidR="009250F3" w:rsidRDefault="009250F3">
      <w:pPr>
        <w:pStyle w:val="ConsPlusNormal"/>
        <w:spacing w:before="220"/>
        <w:ind w:firstLine="540"/>
        <w:jc w:val="both"/>
      </w:pPr>
      <w:r>
        <w:t>а) основными целями деятельности Фонда являются:</w:t>
      </w:r>
    </w:p>
    <w:p w14:paraId="350D23C3" w14:textId="77777777" w:rsidR="009250F3" w:rsidRDefault="009250F3">
      <w:pPr>
        <w:pStyle w:val="ConsPlusNormal"/>
        <w:spacing w:before="220"/>
        <w:ind w:firstLine="540"/>
        <w:jc w:val="both"/>
      </w:pPr>
      <w:r>
        <w:t>реализация дополнительного механизма организации и финансового обеспечения оказания медицинской помощи (при необходимости за пределами Российской Федерации) детям с тяжелыми жизнеугрожающими и хроническими заболеваниями, в том числе редкими (орфанными) заболеваниями, обеспечения таких детей лекарственными препаратами и медицинскими изделиями, в том числе не зарегистрированными в Российской Федерации (далее - лекарственные препараты, медицинские изделия), и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 (далее - технические средства реабилитации). Обеспечение такой поддержки осуществляется в течение одного года после достижения этими детьми возраста 18 лет, в случае если до достижения указанного возраста они получали такую поддержку в рамках деятельности Фонда;</w:t>
      </w:r>
    </w:p>
    <w:p w14:paraId="5421C448" w14:textId="77777777" w:rsidR="009250F3" w:rsidRDefault="009250F3">
      <w:pPr>
        <w:pStyle w:val="ConsPlusNormal"/>
        <w:spacing w:before="220"/>
        <w:ind w:firstLine="540"/>
        <w:jc w:val="both"/>
      </w:pPr>
      <w:r>
        <w:t>финансовое обеспечение за счет бюджетных ассигнований, предусмотренных в федеральном бюджете Министерству здравоохранения Российской Федерации для нужд Фонда, обеспечения лекарственными препаратами детей в возрасте до 18 лет,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детей в возрасте до 18 лет после трансплантации органов и (или) тканей;</w:t>
      </w:r>
    </w:p>
    <w:p w14:paraId="2E73F332" w14:textId="77777777" w:rsidR="009250F3" w:rsidRDefault="009250F3">
      <w:pPr>
        <w:pStyle w:val="ConsPlusNormal"/>
        <w:jc w:val="both"/>
      </w:pPr>
      <w:r>
        <w:t xml:space="preserve">(пп. "а"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06.02.2023 N 73)</w:t>
      </w:r>
    </w:p>
    <w:p w14:paraId="3145945D" w14:textId="77777777" w:rsidR="009250F3" w:rsidRDefault="009250F3">
      <w:pPr>
        <w:pStyle w:val="ConsPlusNormal"/>
        <w:spacing w:before="220"/>
        <w:ind w:firstLine="540"/>
        <w:jc w:val="both"/>
      </w:pPr>
      <w:r>
        <w:t>а.1) высшим коллегиальным органом Фонда является совет Фонда, который определяет приоритетные направления деятельности Фонда, порядок использования его имущества, утверждает бюджет Фонда;</w:t>
      </w:r>
    </w:p>
    <w:p w14:paraId="55598D66" w14:textId="77777777" w:rsidR="009250F3" w:rsidRDefault="009250F3">
      <w:pPr>
        <w:pStyle w:val="ConsPlusNormal"/>
        <w:jc w:val="both"/>
      </w:pPr>
      <w:r>
        <w:t xml:space="preserve">(пп. "а.1" введен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РФ от 11.05.2021 N 270)</w:t>
      </w:r>
    </w:p>
    <w:p w14:paraId="6792652F" w14:textId="77777777" w:rsidR="009250F3" w:rsidRDefault="009250F3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б) попечительский совет Фонда утверждает перечень лекарственных препаратов, закупаемых Министерством здравоохранения Российской Федерации или подведомственным ему казенным учреждением для нужд Фонда, и перечень лекарственных препаратов, медицинских изделий, технических средств реабилитации, закупаемых Фондом для оказания медицинской помощи детям с тяжелыми жизнеугрожающими и хроническими заболеваниями, в том числе редкими (орфанными) заболеваниями, а также осуществляет надзор за деятельностью Фонда, принятием органами Фонда решений и обеспечением их исполнения, использованием средств Фонда и соблюдением им законодательства Российской Федерации;</w:t>
      </w:r>
    </w:p>
    <w:p w14:paraId="7640A1D3" w14:textId="77777777" w:rsidR="009250F3" w:rsidRDefault="009250F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11.05.2021 N 270)</w:t>
      </w:r>
    </w:p>
    <w:p w14:paraId="288D0F1E" w14:textId="77777777" w:rsidR="009250F3" w:rsidRDefault="009250F3">
      <w:pPr>
        <w:pStyle w:val="ConsPlusNormal"/>
        <w:spacing w:before="220"/>
        <w:ind w:firstLine="540"/>
        <w:jc w:val="both"/>
      </w:pPr>
      <w:r>
        <w:t>в) экспертный совет Фонда:</w:t>
      </w:r>
    </w:p>
    <w:p w14:paraId="4689C84A" w14:textId="77777777" w:rsidR="009250F3" w:rsidRDefault="009250F3">
      <w:pPr>
        <w:pStyle w:val="ConsPlusNormal"/>
        <w:spacing w:before="220"/>
        <w:ind w:firstLine="540"/>
        <w:jc w:val="both"/>
      </w:pPr>
      <w:r>
        <w:t>утверждает перечень тяжелых жизнеугрожающих и хронических заболеваний, в том числе редких (орфанных) заболеваний, и перечень категорий детей с указанными заболеваниями;</w:t>
      </w:r>
    </w:p>
    <w:p w14:paraId="2ED5A948" w14:textId="77777777" w:rsidR="009250F3" w:rsidRDefault="009250F3">
      <w:pPr>
        <w:pStyle w:val="ConsPlusNormal"/>
        <w:spacing w:before="220"/>
        <w:ind w:firstLine="540"/>
        <w:jc w:val="both"/>
      </w:pPr>
      <w:r>
        <w:t xml:space="preserve">формирует перечни, названные в </w:t>
      </w:r>
      <w:hyperlink w:anchor="P28">
        <w:r>
          <w:rPr>
            <w:color w:val="0000FF"/>
          </w:rPr>
          <w:t>подпункте "б"</w:t>
        </w:r>
      </w:hyperlink>
      <w:r>
        <w:t xml:space="preserve"> настоящего пункта, осуществляет оценку наличия медицинских показаний и отсутствия медицинских противопоказаний для оказания детям с тяжелыми жизнеугрожающими и хроническими заболеваниями, в том числе редкими (орфанными) заболеваниями, медицинской помощи и обеспечения таких детей лекарственными препаратами, медицинскими изделиями и техническими средствами реабилитации, направляет эти перечни на утверждение попечительского совета Фонда;</w:t>
      </w:r>
    </w:p>
    <w:p w14:paraId="55CC064C" w14:textId="77777777" w:rsidR="009250F3" w:rsidRDefault="009250F3">
      <w:pPr>
        <w:pStyle w:val="ConsPlusNormal"/>
        <w:spacing w:before="220"/>
        <w:ind w:firstLine="540"/>
        <w:jc w:val="both"/>
      </w:pPr>
      <w:r>
        <w:t>г) в экспертный совет Фонда входят главные внештатные специалисты Министерства здравоохранения Российской Федерации, представители научных организаций, образовательных организаций высшего образования, медицинских организаций, общественных организаций в сфере защиты прав пациентов, медицинских профессиональных некоммерческих организаций, их ассоциаций (союзов), общественных и религиозных организаций;</w:t>
      </w:r>
    </w:p>
    <w:p w14:paraId="0F1A74F8" w14:textId="77777777" w:rsidR="009250F3" w:rsidRDefault="009250F3">
      <w:pPr>
        <w:pStyle w:val="ConsPlusNormal"/>
        <w:spacing w:before="220"/>
        <w:ind w:firstLine="540"/>
        <w:jc w:val="both"/>
      </w:pPr>
      <w:r>
        <w:t xml:space="preserve">д) Фонд осуществляет ведение в составе единой государственной информационной системы в сфере здравоохранения информационного ресурса, содержащего сведения о детях с тяжелыми жизнеугрожающими и хроническими заболеваниями, в том числе редкими (орфанными) заболеваниями, включая информацию о закупке для таких детей лекарственных препаратов, медицинских изделий, технических средств реабилитации, и сведения о результатах лечения таких детей, а также является пользователем информации, содержащейся в Федеральном регистре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предусмотренном </w:t>
      </w:r>
      <w:hyperlink r:id="rId11">
        <w:r>
          <w:rPr>
            <w:color w:val="0000FF"/>
          </w:rPr>
          <w:t>частью 8 статьи 44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14:paraId="0505FC07" w14:textId="77777777" w:rsidR="009250F3" w:rsidRDefault="009250F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06.02.2023 N 73)</w:t>
      </w:r>
    </w:p>
    <w:p w14:paraId="51A25948" w14:textId="77777777" w:rsidR="009250F3" w:rsidRDefault="009250F3">
      <w:pPr>
        <w:pStyle w:val="ConsPlusNormal"/>
        <w:spacing w:before="220"/>
        <w:ind w:firstLine="540"/>
        <w:jc w:val="both"/>
      </w:pPr>
      <w:r>
        <w:t>е) коллегиальным исполнительным органом Фонда является правление Фонда;</w:t>
      </w:r>
    </w:p>
    <w:p w14:paraId="5C47F699" w14:textId="77777777" w:rsidR="009250F3" w:rsidRDefault="009250F3">
      <w:pPr>
        <w:pStyle w:val="ConsPlusNormal"/>
        <w:spacing w:before="220"/>
        <w:ind w:firstLine="540"/>
        <w:jc w:val="both"/>
      </w:pPr>
      <w:r>
        <w:t>ж) председатель правления Фонда назначается Президентом Российской Федерации;</w:t>
      </w:r>
    </w:p>
    <w:p w14:paraId="4FCC2472" w14:textId="77777777" w:rsidR="009250F3" w:rsidRDefault="009250F3">
      <w:pPr>
        <w:pStyle w:val="ConsPlusNormal"/>
        <w:spacing w:before="220"/>
        <w:ind w:firstLine="540"/>
        <w:jc w:val="both"/>
      </w:pPr>
      <w:r>
        <w:t>з) состав попечительского совета Фонда утверждается Президентом Российской Федерации.</w:t>
      </w:r>
    </w:p>
    <w:p w14:paraId="659F1396" w14:textId="77777777" w:rsidR="009250F3" w:rsidRDefault="009250F3">
      <w:pPr>
        <w:pStyle w:val="ConsPlusNormal"/>
        <w:spacing w:before="220"/>
        <w:ind w:firstLine="540"/>
        <w:jc w:val="both"/>
      </w:pPr>
      <w:r>
        <w:t>4. Назначить председателем правления Фонда Ткаченко А.Е.</w:t>
      </w:r>
    </w:p>
    <w:p w14:paraId="22BF4A18" w14:textId="77777777" w:rsidR="009250F3" w:rsidRDefault="009250F3">
      <w:pPr>
        <w:pStyle w:val="ConsPlusNormal"/>
        <w:spacing w:before="220"/>
        <w:ind w:firstLine="540"/>
        <w:jc w:val="both"/>
      </w:pPr>
      <w:r>
        <w:t xml:space="preserve">5. Утвердить прилагаемый </w:t>
      </w:r>
      <w:hyperlink w:anchor="P74">
        <w:r>
          <w:rPr>
            <w:color w:val="0000FF"/>
          </w:rPr>
          <w:t>состав</w:t>
        </w:r>
      </w:hyperlink>
      <w:r>
        <w:t xml:space="preserve"> попечительского совета Фонда.</w:t>
      </w:r>
    </w:p>
    <w:p w14:paraId="1F8A4413" w14:textId="77777777" w:rsidR="009250F3" w:rsidRDefault="009250F3">
      <w:pPr>
        <w:pStyle w:val="ConsPlusNormal"/>
        <w:spacing w:before="220"/>
        <w:ind w:firstLine="540"/>
        <w:jc w:val="both"/>
      </w:pPr>
      <w:r>
        <w:t>6. Правительству Российской Федерации:</w:t>
      </w:r>
    </w:p>
    <w:p w14:paraId="16626013" w14:textId="77777777" w:rsidR="009250F3" w:rsidRDefault="009250F3">
      <w:pPr>
        <w:pStyle w:val="ConsPlusNormal"/>
        <w:spacing w:before="220"/>
        <w:ind w:firstLine="540"/>
        <w:jc w:val="both"/>
      </w:pPr>
      <w:r>
        <w:t>а) обеспечить:</w:t>
      </w:r>
    </w:p>
    <w:p w14:paraId="570C8434" w14:textId="77777777" w:rsidR="009250F3" w:rsidRDefault="009250F3">
      <w:pPr>
        <w:pStyle w:val="ConsPlusNormal"/>
        <w:spacing w:before="220"/>
        <w:ind w:firstLine="540"/>
        <w:jc w:val="both"/>
      </w:pPr>
      <w:r>
        <w:t>определение состава федерального имущества, передаваемого Фонду, и передачу указанного имущества Фонду;</w:t>
      </w:r>
    </w:p>
    <w:p w14:paraId="1638ADCA" w14:textId="77777777" w:rsidR="009250F3" w:rsidRDefault="009250F3">
      <w:pPr>
        <w:pStyle w:val="ConsPlusNormal"/>
        <w:spacing w:before="220"/>
        <w:ind w:firstLine="540"/>
        <w:jc w:val="both"/>
      </w:pPr>
      <w:r>
        <w:t>размещение Фонда в г. Москве;</w:t>
      </w:r>
    </w:p>
    <w:p w14:paraId="176FCB45" w14:textId="77777777" w:rsidR="009250F3" w:rsidRDefault="009250F3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ежегодное предоставление Фонду грантов в форме субсидий за счет бюджетных ассигнований федерального бюджета, предусмотрев выделение в 2021 году соответствующей субсидии путем внесения изменений в сводную бюджетную роспись федерального бюджета без внесения изменений в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8 декабря 2020 г. N 385-ФЗ "О федеральном бюджете на 2021 год и на плановый период 2022 и 2023 годов";</w:t>
      </w:r>
    </w:p>
    <w:p w14:paraId="36D5C1FA" w14:textId="77777777" w:rsidR="009250F3" w:rsidRDefault="009250F3">
      <w:pPr>
        <w:pStyle w:val="ConsPlusNormal"/>
        <w:spacing w:before="220"/>
        <w:ind w:firstLine="540"/>
        <w:jc w:val="both"/>
      </w:pPr>
      <w:r>
        <w:t>б) утвердить:</w:t>
      </w:r>
    </w:p>
    <w:p w14:paraId="417F583B" w14:textId="77777777" w:rsidR="009250F3" w:rsidRDefault="009250F3">
      <w:pPr>
        <w:pStyle w:val="ConsPlusNormal"/>
        <w:spacing w:before="220"/>
        <w:ind w:firstLine="540"/>
        <w:jc w:val="both"/>
      </w:pPr>
      <w:r>
        <w:t>состав совета Фонда, состав экспертного совета Фонда и состав правления Фонда;</w:t>
      </w:r>
    </w:p>
    <w:p w14:paraId="4D68A30E" w14:textId="77777777" w:rsidR="009250F3" w:rsidRDefault="009250F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11.05.2021 N 270)</w:t>
      </w:r>
    </w:p>
    <w:p w14:paraId="42441ED6" w14:textId="77777777" w:rsidR="009250F3" w:rsidRDefault="009250F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правила</w:t>
        </w:r>
      </w:hyperlink>
      <w:r>
        <w:t xml:space="preserve"> предоставления в 2021 году грантов, указанных в </w:t>
      </w:r>
      <w:hyperlink w:anchor="P45">
        <w:r>
          <w:rPr>
            <w:color w:val="0000FF"/>
          </w:rPr>
          <w:t>абзаце четвертом подпункта "а"</w:t>
        </w:r>
      </w:hyperlink>
      <w:r>
        <w:t xml:space="preserve"> настоящего пункта;</w:t>
      </w:r>
    </w:p>
    <w:p w14:paraId="4A5FCDE9" w14:textId="77777777" w:rsidR="009250F3" w:rsidRDefault="009250F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порядок</w:t>
        </w:r>
      </w:hyperlink>
      <w:r>
        <w:t xml:space="preserve"> 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(орфанным) заболеванием, либо группам таких детей;</w:t>
      </w:r>
    </w:p>
    <w:p w14:paraId="586B3923" w14:textId="77777777" w:rsidR="009250F3" w:rsidRDefault="009250F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порядок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детей;</w:t>
      </w:r>
    </w:p>
    <w:p w14:paraId="247BD739" w14:textId="77777777" w:rsidR="009250F3" w:rsidRDefault="009250F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порядок</w:t>
        </w:r>
      </w:hyperlink>
      <w:r>
        <w:t xml:space="preserve"> ведения информационного ресурса, содержащего сведения о детях с тяжелыми жизнеугрожающими и хроническими заболеваниями, в том числе редкими (орфанными) заболеваниями, включая информацию о закупке для таких детей лекарственных препаратов, медицинских изделий, технических средств реабилитации, и сведения о результатах лечения таких детей.</w:t>
      </w:r>
    </w:p>
    <w:p w14:paraId="3DFC6193" w14:textId="77777777" w:rsidR="009250F3" w:rsidRDefault="009250F3">
      <w:pPr>
        <w:pStyle w:val="ConsPlusNormal"/>
        <w:spacing w:before="220"/>
        <w:ind w:firstLine="540"/>
        <w:jc w:val="both"/>
      </w:pPr>
      <w:r>
        <w:t>7. Министерству здравоохранения Российской Федерации:</w:t>
      </w:r>
    </w:p>
    <w:p w14:paraId="16382344" w14:textId="77777777" w:rsidR="009250F3" w:rsidRDefault="009250F3">
      <w:pPr>
        <w:pStyle w:val="ConsPlusNormal"/>
        <w:spacing w:before="220"/>
        <w:ind w:firstLine="540"/>
        <w:jc w:val="both"/>
      </w:pPr>
      <w:r>
        <w:t xml:space="preserve">а) обеспечить закупку в установленном порядке, в том числе с привлечением подведомственного казенного учреждения, лекарственных препаратов в соответствии с перечнем лекарственных препаратов, предусмотренным </w:t>
      </w:r>
      <w:hyperlink w:anchor="P28">
        <w:r>
          <w:rPr>
            <w:color w:val="0000FF"/>
          </w:rPr>
          <w:t>подпунктом "б" пункта 3</w:t>
        </w:r>
      </w:hyperlink>
      <w:r>
        <w:t xml:space="preserve"> настоящего Указа;</w:t>
      </w:r>
    </w:p>
    <w:p w14:paraId="02AD9989" w14:textId="77777777" w:rsidR="009250F3" w:rsidRDefault="009250F3">
      <w:pPr>
        <w:pStyle w:val="ConsPlusNormal"/>
        <w:spacing w:before="220"/>
        <w:ind w:firstLine="540"/>
        <w:jc w:val="both"/>
      </w:pPr>
      <w:r>
        <w:t>б) принять меры, направленные на создание, развитие и эксплуатацию в составе единой государственной информационной системы в сфере здравоохранения информационного ресурса, содержащего сведения о детях с тяжелыми жизнеугрожающими и хроническими заболеваниями, в том числе редкими (орфанными) заболеваниями, включая информацию о закупке для таких детей лекарственных препаратов, медицинских изделий, технических средств реабилитации, и сведения о результатах лечения таких детей.</w:t>
      </w:r>
    </w:p>
    <w:p w14:paraId="58E7C83A" w14:textId="77777777" w:rsidR="009250F3" w:rsidRDefault="009250F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14:paraId="4EF94066" w14:textId="77777777" w:rsidR="009250F3" w:rsidRDefault="009250F3">
      <w:pPr>
        <w:pStyle w:val="ConsPlusNormal"/>
        <w:jc w:val="both"/>
      </w:pPr>
    </w:p>
    <w:p w14:paraId="4B28660A" w14:textId="77777777" w:rsidR="009250F3" w:rsidRDefault="009250F3">
      <w:pPr>
        <w:pStyle w:val="ConsPlusNormal"/>
        <w:jc w:val="right"/>
      </w:pPr>
      <w:r>
        <w:t>Президент</w:t>
      </w:r>
    </w:p>
    <w:p w14:paraId="67DF776E" w14:textId="77777777" w:rsidR="009250F3" w:rsidRDefault="009250F3">
      <w:pPr>
        <w:pStyle w:val="ConsPlusNormal"/>
        <w:jc w:val="right"/>
      </w:pPr>
      <w:r>
        <w:t>Российской Федерации</w:t>
      </w:r>
    </w:p>
    <w:p w14:paraId="02F5A316" w14:textId="77777777" w:rsidR="009250F3" w:rsidRDefault="009250F3">
      <w:pPr>
        <w:pStyle w:val="ConsPlusNormal"/>
        <w:jc w:val="right"/>
      </w:pPr>
      <w:r>
        <w:t>В.ПУТИН</w:t>
      </w:r>
    </w:p>
    <w:p w14:paraId="247E3A97" w14:textId="77777777" w:rsidR="009250F3" w:rsidRDefault="009250F3">
      <w:pPr>
        <w:pStyle w:val="ConsPlusNormal"/>
      </w:pPr>
      <w:r>
        <w:t>Москва, Кремль</w:t>
      </w:r>
    </w:p>
    <w:p w14:paraId="199A8428" w14:textId="77777777" w:rsidR="009250F3" w:rsidRDefault="009250F3">
      <w:pPr>
        <w:pStyle w:val="ConsPlusNormal"/>
        <w:spacing w:before="220"/>
      </w:pPr>
      <w:r>
        <w:t>5 января 2021 года</w:t>
      </w:r>
    </w:p>
    <w:p w14:paraId="57CCC015" w14:textId="77777777" w:rsidR="009250F3" w:rsidRDefault="009250F3">
      <w:pPr>
        <w:pStyle w:val="ConsPlusNormal"/>
        <w:spacing w:before="220"/>
      </w:pPr>
      <w:r>
        <w:t>N 16</w:t>
      </w:r>
    </w:p>
    <w:p w14:paraId="64F1BF64" w14:textId="77777777" w:rsidR="009250F3" w:rsidRDefault="009250F3">
      <w:pPr>
        <w:pStyle w:val="ConsPlusNormal"/>
        <w:jc w:val="both"/>
      </w:pPr>
    </w:p>
    <w:p w14:paraId="29485066" w14:textId="77777777" w:rsidR="009250F3" w:rsidRDefault="009250F3">
      <w:pPr>
        <w:pStyle w:val="ConsPlusNormal"/>
        <w:jc w:val="both"/>
      </w:pPr>
    </w:p>
    <w:p w14:paraId="56411033" w14:textId="77777777" w:rsidR="009250F3" w:rsidRDefault="009250F3">
      <w:pPr>
        <w:pStyle w:val="ConsPlusNormal"/>
        <w:jc w:val="both"/>
      </w:pPr>
    </w:p>
    <w:p w14:paraId="191768BE" w14:textId="77777777" w:rsidR="009250F3" w:rsidRDefault="009250F3">
      <w:pPr>
        <w:pStyle w:val="ConsPlusNormal"/>
        <w:jc w:val="both"/>
      </w:pPr>
    </w:p>
    <w:p w14:paraId="321A104C" w14:textId="77777777" w:rsidR="009250F3" w:rsidRDefault="009250F3">
      <w:pPr>
        <w:pStyle w:val="ConsPlusNormal"/>
        <w:jc w:val="both"/>
      </w:pPr>
    </w:p>
    <w:p w14:paraId="2CF01432" w14:textId="77777777" w:rsidR="009250F3" w:rsidRDefault="009250F3">
      <w:pPr>
        <w:pStyle w:val="ConsPlusNormal"/>
        <w:jc w:val="right"/>
        <w:outlineLvl w:val="0"/>
      </w:pPr>
      <w:r>
        <w:t>Утвержден</w:t>
      </w:r>
    </w:p>
    <w:p w14:paraId="11437AD0" w14:textId="77777777" w:rsidR="009250F3" w:rsidRDefault="009250F3">
      <w:pPr>
        <w:pStyle w:val="ConsPlusNormal"/>
        <w:jc w:val="right"/>
      </w:pPr>
      <w:r>
        <w:t>Указом Президента</w:t>
      </w:r>
    </w:p>
    <w:p w14:paraId="64CB3D53" w14:textId="77777777" w:rsidR="009250F3" w:rsidRDefault="009250F3">
      <w:pPr>
        <w:pStyle w:val="ConsPlusNormal"/>
        <w:jc w:val="right"/>
      </w:pPr>
      <w:r>
        <w:t>Российской Федерации</w:t>
      </w:r>
    </w:p>
    <w:p w14:paraId="63FC8918" w14:textId="77777777" w:rsidR="009250F3" w:rsidRDefault="009250F3">
      <w:pPr>
        <w:pStyle w:val="ConsPlusNormal"/>
        <w:jc w:val="right"/>
      </w:pPr>
      <w:r>
        <w:t>от 5 января 2021 г. N 16</w:t>
      </w:r>
    </w:p>
    <w:p w14:paraId="6A2445CB" w14:textId="77777777" w:rsidR="009250F3" w:rsidRDefault="009250F3">
      <w:pPr>
        <w:pStyle w:val="ConsPlusNormal"/>
        <w:jc w:val="both"/>
      </w:pPr>
    </w:p>
    <w:p w14:paraId="0C96620D" w14:textId="77777777" w:rsidR="009250F3" w:rsidRDefault="009250F3">
      <w:pPr>
        <w:pStyle w:val="ConsPlusTitle"/>
        <w:jc w:val="center"/>
      </w:pPr>
      <w:bookmarkStart w:id="2" w:name="P74"/>
      <w:bookmarkEnd w:id="2"/>
      <w:r>
        <w:t>СОСТАВ</w:t>
      </w:r>
    </w:p>
    <w:p w14:paraId="003C5662" w14:textId="77777777" w:rsidR="009250F3" w:rsidRDefault="009250F3">
      <w:pPr>
        <w:pStyle w:val="ConsPlusTitle"/>
        <w:jc w:val="center"/>
      </w:pPr>
      <w:r>
        <w:t>ПОПЕЧИТЕЛЬСКОГО СОВЕТА ФОНДА ПОДДЕРЖКИ ДЕТЕЙ С ТЯЖЕЛЫМИ</w:t>
      </w:r>
    </w:p>
    <w:p w14:paraId="25CA8FEC" w14:textId="77777777" w:rsidR="009250F3" w:rsidRDefault="009250F3">
      <w:pPr>
        <w:pStyle w:val="ConsPlusTitle"/>
        <w:jc w:val="center"/>
      </w:pPr>
      <w:r>
        <w:t>ЖИЗНЕУГРОЖАЮЩИМИ И ХРОНИЧЕСКИМИ ЗАБОЛЕВАНИЯМИ, В ТОМ ЧИСЛЕ</w:t>
      </w:r>
    </w:p>
    <w:p w14:paraId="67000B8D" w14:textId="77777777" w:rsidR="009250F3" w:rsidRDefault="009250F3">
      <w:pPr>
        <w:pStyle w:val="ConsPlusTitle"/>
        <w:jc w:val="center"/>
      </w:pPr>
      <w:r>
        <w:t>РЕДКИМИ (ОРФАННЫМИ) ЗАБОЛЕВАНИЯМИ, "КРУГ ДОБРА"</w:t>
      </w:r>
    </w:p>
    <w:p w14:paraId="07C81F01" w14:textId="77777777" w:rsidR="009250F3" w:rsidRDefault="009250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50F3" w14:paraId="58B583A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29BB" w14:textId="77777777" w:rsidR="009250F3" w:rsidRDefault="009250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9F88" w14:textId="77777777" w:rsidR="009250F3" w:rsidRDefault="009250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9811E0" w14:textId="77777777" w:rsidR="009250F3" w:rsidRDefault="00925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F2A6AC" w14:textId="77777777" w:rsidR="009250F3" w:rsidRDefault="009250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11.05.2021 </w:t>
            </w:r>
            <w:hyperlink r:id="rId19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14:paraId="60F10EB1" w14:textId="77777777" w:rsidR="009250F3" w:rsidRDefault="009250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20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8008" w14:textId="77777777" w:rsidR="009250F3" w:rsidRDefault="009250F3">
            <w:pPr>
              <w:pStyle w:val="ConsPlusNormal"/>
            </w:pPr>
          </w:p>
        </w:tc>
      </w:tr>
    </w:tbl>
    <w:p w14:paraId="46897CB5" w14:textId="77777777" w:rsidR="009250F3" w:rsidRDefault="009250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66"/>
        <w:gridCol w:w="6406"/>
      </w:tblGrid>
      <w:tr w:rsidR="009250F3" w14:paraId="4147E626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3820512" w14:textId="77777777" w:rsidR="009250F3" w:rsidRDefault="009250F3">
            <w:pPr>
              <w:pStyle w:val="ConsPlusNormal"/>
            </w:pPr>
            <w:r>
              <w:t>Дайхес Н.А.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E094ACC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58743FB" w14:textId="77777777" w:rsidR="009250F3" w:rsidRDefault="009250F3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оториноларингологии Федерального медико-биологического агентства" (председатель совета)</w:t>
            </w:r>
          </w:p>
        </w:tc>
      </w:tr>
      <w:tr w:rsidR="009250F3" w14:paraId="79E9B048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E552435" w14:textId="77777777" w:rsidR="009250F3" w:rsidRDefault="009250F3">
            <w:pPr>
              <w:pStyle w:val="ConsPlusNormal"/>
            </w:pPr>
            <w:r>
              <w:t>Киркора И.В.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5AEE61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277D315" w14:textId="77777777" w:rsidR="009250F3" w:rsidRDefault="009250F3">
            <w:pPr>
              <w:pStyle w:val="ConsPlusNormal"/>
            </w:pPr>
            <w:r>
              <w:t>директор автономной некоммерческой организации "Авторский центр "Мир Семьи" (по согласованию)</w:t>
            </w:r>
          </w:p>
        </w:tc>
      </w:tr>
      <w:tr w:rsidR="009250F3" w14:paraId="4E3CBE4D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51CAA7A" w14:textId="77777777" w:rsidR="009250F3" w:rsidRDefault="009250F3">
            <w:pPr>
              <w:pStyle w:val="ConsPlusNormal"/>
            </w:pPr>
            <w:r>
              <w:t>Львова-Белова М.А.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7C4C897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34FFA29" w14:textId="77777777" w:rsidR="009250F3" w:rsidRDefault="009250F3">
            <w:pPr>
              <w:pStyle w:val="ConsPlusNormal"/>
            </w:pPr>
            <w:r>
              <w:t>Уполномоченный при Президенте Российской Федерации по правам ребенка</w:t>
            </w:r>
          </w:p>
        </w:tc>
      </w:tr>
      <w:tr w:rsidR="009250F3" w14:paraId="2EE76769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B5D6DC9" w14:textId="77777777" w:rsidR="009250F3" w:rsidRDefault="009250F3">
            <w:pPr>
              <w:pStyle w:val="ConsPlusNormal"/>
            </w:pPr>
            <w:r>
              <w:t>Митина С.А.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A497B62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00F1D65" w14:textId="77777777" w:rsidR="009250F3" w:rsidRDefault="009250F3">
            <w:pPr>
              <w:pStyle w:val="ConsPlusNormal"/>
            </w:pPr>
            <w:r>
              <w:t>президент межрегиональной благотворительной общественной организации "Общество инвалидов, страдающих синдромом Хантера, другими формами мукополисахаридоза и иными редкими генетическими заболеваниями" (по согласованию)</w:t>
            </w:r>
          </w:p>
        </w:tc>
      </w:tr>
      <w:tr w:rsidR="009250F3" w14:paraId="5E82B843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E76F810" w14:textId="77777777" w:rsidR="009250F3" w:rsidRDefault="009250F3">
            <w:pPr>
              <w:pStyle w:val="ConsPlusNormal"/>
            </w:pPr>
            <w:r>
              <w:t>Михеева Л.Ю.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517849C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24725D1" w14:textId="77777777" w:rsidR="009250F3" w:rsidRDefault="009250F3">
            <w:pPr>
              <w:pStyle w:val="ConsPlusNormal"/>
            </w:pPr>
            <w:r>
              <w:t>секретарь Общественной палаты Российской Федерации (по согласованию)</w:t>
            </w:r>
          </w:p>
        </w:tc>
      </w:tr>
      <w:tr w:rsidR="009250F3" w14:paraId="311DE723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7E3CD69" w14:textId="77777777" w:rsidR="009250F3" w:rsidRDefault="009250F3">
            <w:pPr>
              <w:pStyle w:val="ConsPlusNormal"/>
            </w:pPr>
            <w:r>
              <w:t>Мясникова И.В.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94C24A3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92665D8" w14:textId="77777777" w:rsidR="009250F3" w:rsidRDefault="009250F3">
            <w:pPr>
              <w:pStyle w:val="ConsPlusNormal"/>
            </w:pPr>
            <w:r>
              <w:t>председатель Общероссийской общественной организации "Всероссийское общество редких (орфанных) заболеваний" (по согласованию)</w:t>
            </w:r>
          </w:p>
        </w:tc>
      </w:tr>
      <w:tr w:rsidR="009250F3" w14:paraId="7E003C7A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338F11F" w14:textId="77777777" w:rsidR="009250F3" w:rsidRDefault="009250F3">
            <w:pPr>
              <w:pStyle w:val="ConsPlusNormal"/>
            </w:pPr>
            <w:r>
              <w:t>Новицкий О.В.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A871013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6C43" w14:textId="77777777" w:rsidR="009250F3" w:rsidRDefault="009250F3">
            <w:pPr>
              <w:pStyle w:val="ConsPlusNormal"/>
            </w:pPr>
            <w:r>
              <w:t>летчик-космонавт,</w:t>
            </w:r>
          </w:p>
          <w:p w14:paraId="3BC62B7E" w14:textId="77777777" w:rsidR="009250F3" w:rsidRDefault="009250F3">
            <w:pPr>
              <w:pStyle w:val="ConsPlusNormal"/>
            </w:pPr>
            <w:r>
              <w:t>Герой Российской Федерации</w:t>
            </w:r>
          </w:p>
          <w:p w14:paraId="3C7F62DB" w14:textId="77777777" w:rsidR="009250F3" w:rsidRDefault="009250F3">
            <w:pPr>
              <w:pStyle w:val="ConsPlusNormal"/>
            </w:pPr>
            <w:r>
              <w:t>(по согласованию)</w:t>
            </w:r>
          </w:p>
        </w:tc>
      </w:tr>
      <w:tr w:rsidR="009250F3" w14:paraId="63BB4E19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A1D1B1D" w14:textId="77777777" w:rsidR="009250F3" w:rsidRDefault="009250F3">
            <w:pPr>
              <w:pStyle w:val="ConsPlusNormal"/>
            </w:pPr>
            <w:r>
              <w:t>Новичкова Г.А.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9A61F0B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501DE55" w14:textId="77777777" w:rsidR="009250F3" w:rsidRDefault="009250F3">
            <w:pPr>
              <w:pStyle w:val="ConsPlusNormal"/>
            </w:pPr>
            <w:r>
              <w:t>генеральный директор федерального государственного бюджетного учреждения "Национальный медицинский исследовательский центр детской гематологии, онкологии и иммунологии имени Дмитрия Рогачева" Минздрава России</w:t>
            </w:r>
          </w:p>
        </w:tc>
      </w:tr>
      <w:tr w:rsidR="009250F3" w14:paraId="19AE66BB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3B01297" w14:textId="77777777" w:rsidR="009250F3" w:rsidRDefault="009250F3">
            <w:pPr>
              <w:pStyle w:val="ConsPlusNormal"/>
            </w:pPr>
            <w:r>
              <w:t>Петряйкина Е.Е.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4C5E7D9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75C4421" w14:textId="77777777" w:rsidR="009250F3" w:rsidRDefault="009250F3">
            <w:pPr>
              <w:pStyle w:val="ConsPlusNormal"/>
            </w:pPr>
            <w:r>
              <w:t>директор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Минздрава России</w:t>
            </w:r>
          </w:p>
        </w:tc>
      </w:tr>
      <w:tr w:rsidR="009250F3" w14:paraId="653F2229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2A7C503" w14:textId="77777777" w:rsidR="009250F3" w:rsidRDefault="009250F3">
            <w:pPr>
              <w:pStyle w:val="ConsPlusNormal"/>
            </w:pPr>
            <w:r>
              <w:t>Рошаль Л.М.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93DDCF5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55266D1" w14:textId="77777777" w:rsidR="009250F3" w:rsidRDefault="009250F3">
            <w:pPr>
              <w:pStyle w:val="ConsPlusNormal"/>
            </w:pPr>
            <w:r>
              <w:t>президент Союза медицинского сообщества "Национальная Медицинская Палата" (по согласованию)</w:t>
            </w:r>
          </w:p>
        </w:tc>
      </w:tr>
      <w:tr w:rsidR="009250F3" w14:paraId="0BC7527C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20E6E9D" w14:textId="77777777" w:rsidR="009250F3" w:rsidRDefault="009250F3">
            <w:pPr>
              <w:pStyle w:val="ConsPlusNormal"/>
            </w:pPr>
            <w:r>
              <w:t>Самойлова Ю.О.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EB65035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32FCC8E" w14:textId="77777777" w:rsidR="009250F3" w:rsidRDefault="009250F3">
            <w:pPr>
              <w:pStyle w:val="ConsPlusNormal"/>
            </w:pPr>
            <w:r>
              <w:t>певица (по согласованию)</w:t>
            </w:r>
          </w:p>
        </w:tc>
      </w:tr>
      <w:tr w:rsidR="009250F3" w14:paraId="57CE2368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8B40BED" w14:textId="77777777" w:rsidR="009250F3" w:rsidRDefault="009250F3">
            <w:pPr>
              <w:pStyle w:val="ConsPlusNormal"/>
            </w:pPr>
            <w:r>
              <w:t>Третьяк В.А.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E3A7BBC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9FDC" w14:textId="77777777" w:rsidR="009250F3" w:rsidRDefault="009250F3">
            <w:pPr>
              <w:pStyle w:val="ConsPlusNormal"/>
            </w:pPr>
            <w:r>
              <w:t>депутат Государственной Думы Федерального Собрания Российской Федерации</w:t>
            </w:r>
          </w:p>
          <w:p w14:paraId="4A66761D" w14:textId="77777777" w:rsidR="009250F3" w:rsidRDefault="009250F3">
            <w:pPr>
              <w:pStyle w:val="ConsPlusNormal"/>
            </w:pPr>
            <w:r>
              <w:t>(по согласованию)</w:t>
            </w:r>
          </w:p>
        </w:tc>
      </w:tr>
      <w:tr w:rsidR="009250F3" w14:paraId="07BBFCCD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3123B3" w14:textId="77777777" w:rsidR="009250F3" w:rsidRDefault="009250F3">
            <w:pPr>
              <w:pStyle w:val="ConsPlusNormal"/>
            </w:pPr>
            <w:r>
              <w:t>Федермессер А.К.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A33587A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ED620FA" w14:textId="77777777" w:rsidR="009250F3" w:rsidRDefault="009250F3">
            <w:pPr>
              <w:pStyle w:val="ConsPlusNormal"/>
            </w:pPr>
            <w:r>
              <w:t>директор государственного бюджетного учреждения здравоохранения города Москвы "Московский многопрофильный центр паллиативной помощи Департамента здравоохранения города Москвы"</w:t>
            </w:r>
          </w:p>
        </w:tc>
      </w:tr>
      <w:tr w:rsidR="009250F3" w14:paraId="02001174" w14:textId="7777777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1DE001D" w14:textId="77777777" w:rsidR="009250F3" w:rsidRDefault="009250F3">
            <w:pPr>
              <w:pStyle w:val="ConsPlusNormal"/>
            </w:pPr>
            <w:r>
              <w:t>Хабенский К.Ю.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CB748DA" w14:textId="77777777" w:rsidR="009250F3" w:rsidRDefault="009250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E72B7C0" w14:textId="77777777" w:rsidR="009250F3" w:rsidRDefault="009250F3">
            <w:pPr>
              <w:pStyle w:val="ConsPlusNormal"/>
            </w:pPr>
            <w:r>
              <w:t>учредитель Благотворительного фонда Константина Хабенского (по согласованию)</w:t>
            </w:r>
          </w:p>
        </w:tc>
      </w:tr>
    </w:tbl>
    <w:p w14:paraId="57AA344E" w14:textId="77777777" w:rsidR="009250F3" w:rsidRDefault="009250F3">
      <w:pPr>
        <w:pStyle w:val="ConsPlusNormal"/>
        <w:jc w:val="both"/>
      </w:pPr>
    </w:p>
    <w:p w14:paraId="37A571C6" w14:textId="77777777" w:rsidR="009250F3" w:rsidRDefault="009250F3">
      <w:pPr>
        <w:pStyle w:val="ConsPlusNormal"/>
        <w:jc w:val="both"/>
      </w:pPr>
    </w:p>
    <w:p w14:paraId="610A96D0" w14:textId="77777777" w:rsidR="009250F3" w:rsidRDefault="009250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ED8D7B" w14:textId="77777777" w:rsidR="009D6223" w:rsidRDefault="009D6223"/>
    <w:sectPr w:rsidR="009D6223" w:rsidSect="0006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F3"/>
    <w:rsid w:val="009250F3"/>
    <w:rsid w:val="009C01CB"/>
    <w:rsid w:val="009D6223"/>
    <w:rsid w:val="00C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A78A3"/>
  <w15:chartTrackingRefBased/>
  <w15:docId w15:val="{4D54224F-4844-4012-815C-EDCB943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50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50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11&amp;dst=100007" TargetMode="External"/><Relationship Id="rId13" Type="http://schemas.openxmlformats.org/officeDocument/2006/relationships/hyperlink" Target="https://login.consultant.ru/link/?req=doc&amp;base=LAW&amp;n=370144" TargetMode="External"/><Relationship Id="rId18" Type="http://schemas.openxmlformats.org/officeDocument/2006/relationships/hyperlink" Target="https://login.consultant.ru/link/?req=doc&amp;base=LAW&amp;n=436035&amp;dst=10000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9211&amp;dst=100006" TargetMode="External"/><Relationship Id="rId12" Type="http://schemas.openxmlformats.org/officeDocument/2006/relationships/hyperlink" Target="https://login.consultant.ru/link/?req=doc&amp;base=LAW&amp;n=439211&amp;dst=100011" TargetMode="External"/><Relationship Id="rId17" Type="http://schemas.openxmlformats.org/officeDocument/2006/relationships/hyperlink" Target="https://login.consultant.ru/link/?req=doc&amp;base=LAW&amp;n=439961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960&amp;dst=100009" TargetMode="External"/><Relationship Id="rId20" Type="http://schemas.openxmlformats.org/officeDocument/2006/relationships/hyperlink" Target="https://login.consultant.ru/link/?req=doc&amp;base=LAW&amp;n=434371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371&amp;dst=100006" TargetMode="External"/><Relationship Id="rId11" Type="http://schemas.openxmlformats.org/officeDocument/2006/relationships/hyperlink" Target="https://login.consultant.ru/link/?req=doc&amp;base=LAW&amp;n=436343&amp;dst=101199" TargetMode="External"/><Relationship Id="rId5" Type="http://schemas.openxmlformats.org/officeDocument/2006/relationships/hyperlink" Target="https://login.consultant.ru/link/?req=doc&amp;base=LAW&amp;n=383790&amp;dst=100006" TargetMode="External"/><Relationship Id="rId15" Type="http://schemas.openxmlformats.org/officeDocument/2006/relationships/hyperlink" Target="https://login.consultant.ru/link/?req=doc&amp;base=LAW&amp;n=435003&amp;dst=100009" TargetMode="External"/><Relationship Id="rId10" Type="http://schemas.openxmlformats.org/officeDocument/2006/relationships/hyperlink" Target="https://login.consultant.ru/link/?req=doc&amp;base=LAW&amp;n=383790&amp;dst=100011" TargetMode="External"/><Relationship Id="rId19" Type="http://schemas.openxmlformats.org/officeDocument/2006/relationships/hyperlink" Target="https://login.consultant.ru/link/?req=doc&amp;base=LAW&amp;n=383790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3790&amp;dst=100009" TargetMode="External"/><Relationship Id="rId14" Type="http://schemas.openxmlformats.org/officeDocument/2006/relationships/hyperlink" Target="https://login.consultant.ru/link/?req=doc&amp;base=LAW&amp;n=383790&amp;dst=100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 Антон</dc:creator>
  <cp:keywords/>
  <dc:description/>
  <cp:lastModifiedBy/>
  <cp:revision>1</cp:revision>
  <dcterms:created xsi:type="dcterms:W3CDTF">2023-11-29T11:28:00Z</dcterms:created>
</cp:coreProperties>
</file>