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32" w:lineRule="auto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 xml:space="preserve">Заполняется законным представителем!</w:t>
      </w:r>
      <w:r>
        <w:rPr>
          <w:rFonts w:ascii="Times New Roman" w:hAnsi="Times New Roman"/>
          <w:i/>
          <w:szCs w:val="24"/>
          <w:lang w:eastAsia="ru-RU"/>
        </w:rPr>
      </w:r>
    </w:p>
    <w:p>
      <w:pPr>
        <w:spacing w:line="232" w:lineRule="auto"/>
        <w:rPr>
          <w:rFonts w:ascii="Times New Roman" w:hAnsi="Times New Roman"/>
          <w:b/>
          <w:sz w:val="10"/>
          <w:szCs w:val="10"/>
          <w:lang w:eastAsia="ru-RU"/>
        </w:rPr>
      </w:pPr>
      <w:r>
        <w:rPr>
          <w:rFonts w:ascii="Times New Roman" w:hAnsi="Times New Roman"/>
          <w:b/>
          <w:sz w:val="10"/>
          <w:szCs w:val="10"/>
          <w:lang w:eastAsia="ru-RU"/>
        </w:rPr>
      </w:r>
      <w:r>
        <w:rPr>
          <w:rFonts w:ascii="Times New Roman" w:hAnsi="Times New Roman"/>
          <w:b/>
          <w:sz w:val="10"/>
          <w:szCs w:val="10"/>
          <w:lang w:eastAsia="ru-RU"/>
        </w:rPr>
      </w:r>
    </w:p>
    <w:p>
      <w:pPr>
        <w:ind w:firstLine="0"/>
        <w:jc w:val="center"/>
        <w:spacing w:line="232" w:lineRule="auto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ИНФОРМИРОВАННОЕ ДОБРОВОЛЬНОЕ СОГЛАСИЕ</w:t>
      </w:r>
      <w:r>
        <w:rPr>
          <w:rFonts w:ascii="Times New Roman" w:hAnsi="Times New Roman"/>
          <w:b/>
          <w:szCs w:val="24"/>
          <w:lang w:eastAsia="ru-RU"/>
        </w:rPr>
      </w:r>
    </w:p>
    <w:p>
      <w:pPr>
        <w:ind w:firstLine="0"/>
        <w:jc w:val="center"/>
        <w:spacing w:line="232" w:lineRule="auto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 xml:space="preserve">на использование лекарственного препарата, не зарегистрированного на территории</w:t>
      </w:r>
      <w:r>
        <w:rPr>
          <w:rFonts w:ascii="Times New Roman" w:hAnsi="Times New Roman"/>
          <w:b/>
          <w:szCs w:val="24"/>
          <w:lang w:val="en-US" w:eastAsia="ru-RU"/>
        </w:rPr>
        <w:t xml:space="preserve"> </w:t>
      </w:r>
      <w:r>
        <w:rPr>
          <w:rFonts w:ascii="Times New Roman" w:hAnsi="Times New Roman"/>
          <w:b/>
          <w:szCs w:val="24"/>
          <w:lang w:eastAsia="ru-RU"/>
        </w:rPr>
        <w:t xml:space="preserve">РФ</w:t>
      </w:r>
      <w:r>
        <w:rPr>
          <w:rFonts w:ascii="Times New Roman" w:hAnsi="Times New Roman"/>
          <w:b/>
          <w:szCs w:val="24"/>
          <w:lang w:eastAsia="ru-RU"/>
        </w:rPr>
      </w:r>
    </w:p>
    <w:p>
      <w:pPr>
        <w:spacing w:line="232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Я,</w:t>
      </w:r>
      <w:r>
        <w:rPr>
          <w:rFonts w:ascii="Times New Roman" w:hAnsi="Times New Roman"/>
        </w:rPr>
        <w:t xml:space="preserve"> ________________________________________________________________ (Ф.И.О. полностью)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паспорт: серия</w:t>
      </w:r>
      <w:r>
        <w:rPr>
          <w:rFonts w:ascii="Times New Roman" w:hAnsi="Times New Roman"/>
        </w:rPr>
        <w:t xml:space="preserve">____________</w:t>
      </w:r>
      <w:r>
        <w:rPr>
          <w:rFonts w:ascii="Times New Roman" w:hAnsi="Times New Roman"/>
          <w:b/>
        </w:rPr>
        <w:t xml:space="preserve">№</w:t>
      </w:r>
      <w:r>
        <w:rPr>
          <w:rFonts w:ascii="Times New Roman" w:hAnsi="Times New Roman"/>
        </w:rPr>
        <w:t xml:space="preserve">________________________, </w:t>
      </w:r>
      <w:r>
        <w:rPr>
          <w:rFonts w:ascii="Times New Roman" w:hAnsi="Times New Roman"/>
          <w:b/>
        </w:rPr>
        <w:t xml:space="preserve">выдан </w:t>
      </w:r>
      <w:r>
        <w:rPr>
          <w:rFonts w:ascii="Times New Roman" w:hAnsi="Times New Roman"/>
        </w:rPr>
        <w:t xml:space="preserve">_________________________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_________________________________________________________________________(кем),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дата выдачи</w:t>
      </w:r>
      <w:r>
        <w:rPr>
          <w:rFonts w:ascii="Times New Roman" w:hAnsi="Times New Roman"/>
        </w:rPr>
        <w:t xml:space="preserve">: _________________, </w:t>
      </w:r>
      <w:r>
        <w:rPr>
          <w:rFonts w:ascii="Times New Roman" w:hAnsi="Times New Roman"/>
          <w:b/>
        </w:rPr>
        <w:t xml:space="preserve">зарегистрированный по адресу:</w:t>
      </w:r>
      <w:r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_______________________________________________________________________________________________________________________________________________________________________,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являюсь законным представителем</w:t>
      </w:r>
      <w:r>
        <w:rPr>
          <w:rFonts w:ascii="Times New Roman" w:hAnsi="Times New Roman"/>
        </w:rPr>
        <w:t xml:space="preserve"> (мать, отец, усыновитель, опекун, попечитель - </w:t>
      </w:r>
      <w:r>
        <w:rPr>
          <w:rFonts w:ascii="Times New Roman" w:hAnsi="Times New Roman"/>
          <w:u w:val="single"/>
        </w:rPr>
        <w:t xml:space="preserve">подчеркнуть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ребёнка</w:t>
      </w:r>
      <w:r>
        <w:rPr>
          <w:rFonts w:ascii="Times New Roman" w:hAnsi="Times New Roman"/>
        </w:rPr>
        <w:t xml:space="preserve">: ___________________________________________________________________________,</w:t>
      </w:r>
      <w:r>
        <w:rPr>
          <w:rFonts w:ascii="Times New Roman" w:hAnsi="Times New Roman"/>
        </w:rPr>
      </w:r>
    </w:p>
    <w:p>
      <w:pPr>
        <w:ind w:firstLine="0"/>
        <w:jc w:val="center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(Ф.И.О. ребенка – полностью)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дата рождения ребёнка </w:t>
      </w:r>
      <w:r>
        <w:rPr>
          <w:rFonts w:ascii="Times New Roman" w:hAnsi="Times New Roman"/>
        </w:rPr>
        <w:t xml:space="preserve">«______» ______________________г., </w:t>
      </w:r>
      <w:r>
        <w:rPr>
          <w:rFonts w:ascii="Times New Roman" w:hAnsi="Times New Roman"/>
          <w:b/>
        </w:rPr>
        <w:t xml:space="preserve">проживающего по адресу</w:t>
      </w:r>
      <w:r>
        <w:rPr>
          <w:rFonts w:ascii="Times New Roman" w:hAnsi="Times New Roman"/>
        </w:rPr>
        <w:t xml:space="preserve">: ____________________________________________________________________________________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согласен на использование ребёнку, чьим законным представителем я являюсь, не зарегистрированного на территории РФ лекарственного препарата МНН </w:t>
      </w:r>
      <w:r>
        <w:rPr>
          <w:rFonts w:ascii="Times New Roman" w:hAnsi="Times New Roman"/>
        </w:rPr>
        <w:t xml:space="preserve">«</w:t>
      </w:r>
      <w:r>
        <w:rPr>
          <w:rFonts w:ascii="Times New Roman" w:hAnsi="Times New Roman"/>
          <w:b/>
        </w:rPr>
        <w:t xml:space="preserve">ТН»</w:t>
      </w:r>
      <w:r>
        <w:rPr>
          <w:rFonts w:ascii="Times New Roman" w:hAnsi="Times New Roman"/>
        </w:rPr>
      </w:r>
    </w:p>
    <w:p>
      <w:pPr>
        <w:ind w:firstLine="0"/>
        <w:spacing w:line="232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643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Я подтверждаю</w:t>
      </w:r>
      <w:r>
        <w:rPr>
          <w:rFonts w:ascii="Times New Roman" w:hAnsi="Times New Roman" w:cs="Times New Roman"/>
          <w:sz w:val="22"/>
        </w:rPr>
        <w:t xml:space="preserve">, что лечащий врач ребенка </w:t>
      </w:r>
      <w:r>
        <w:rPr>
          <w:rFonts w:ascii="Times New Roman" w:hAnsi="Times New Roman" w:cs="Times New Roman"/>
          <w:b/>
          <w:i/>
          <w:sz w:val="22"/>
        </w:rPr>
        <w:t xml:space="preserve">___________________________________________________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 xml:space="preserve">предоставил мне полную информацию и ответил на все мои вопросы</w:t>
      </w:r>
      <w:r>
        <w:rPr>
          <w:rFonts w:ascii="Times New Roman" w:hAnsi="Times New Roman" w:cs="Times New Roman"/>
          <w:sz w:val="22"/>
        </w:rPr>
        <w:t xml:space="preserve">: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заболевании ребенка, его причинах, степени тяжести, прогнозе, существующих, одобренных Министерством Здравоохранения Российской Федерации, вариантах лечения, а также о текущем состоянии здоровья моего ребенка;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том, что в настоящее время препарат </w:t>
      </w:r>
      <w:r>
        <w:rPr>
          <w:rFonts w:ascii="Times New Roman" w:hAnsi="Times New Roman" w:cs="Times New Roman"/>
          <w:b/>
          <w:sz w:val="22"/>
          <w:u w:val="single"/>
        </w:rPr>
        <w:t xml:space="preserve">не зарегистрирован</w:t>
      </w:r>
      <w:r>
        <w:rPr>
          <w:rFonts w:ascii="Times New Roman" w:hAnsi="Times New Roman" w:cs="Times New Roman"/>
          <w:sz w:val="22"/>
        </w:rPr>
        <w:t xml:space="preserve"> в Российской Федерации,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результатах предшествующих клинических исследований и о том, что данный препарат может помочь, однако пользу от лечения гарантировать невозможно;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терапии в целом и процедурах, проводимых лечащим врачом для введения данного препарата и контроля лечения, а также о том, что будут ожидать от ребёнка, чьим законным представителем я являюсь, как от пациента;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потенциальных рисках и побочных эффектах;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существующем порядке предоставления доступа к незарегистрированному препарату в РФ;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numPr>
          <w:ilvl w:val="0"/>
          <w:numId w:val="2"/>
        </w:numPr>
        <w:ind w:left="0" w:firstLine="0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 том, что все операции с моими персональными данными будут выполняться в соответствии с местными законами и нормами о защите персональных данных.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Я понимаю,</w:t>
      </w:r>
      <w:r>
        <w:rPr>
          <w:rFonts w:ascii="Times New Roman" w:hAnsi="Times New Roman" w:cs="Times New Roman"/>
          <w:sz w:val="22"/>
        </w:rPr>
        <w:t xml:space="preserve"> что мне необходимо строго соблюдать инструкции лечащего врача и что приём данного препарата возможен только на условиях, описанных в данной форме согласия.</w:t>
      </w:r>
      <w:r>
        <w:rPr>
          <w:rFonts w:ascii="Times New Roman" w:hAnsi="Times New Roman" w:cs="Times New Roman"/>
          <w:sz w:val="22"/>
        </w:rPr>
      </w:r>
    </w:p>
    <w:p>
      <w:pPr>
        <w:pStyle w:val="643"/>
        <w:jc w:val="both"/>
        <w:spacing w:line="232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</w:r>
    </w:p>
    <w:p>
      <w:pPr>
        <w:ind w:firstLine="0"/>
        <w:spacing w:line="232" w:lineRule="auto"/>
        <w:shd w:val="clear" w:color="auto" w:fill="ffffff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 xml:space="preserve">Мне в доступной форме разъяснено</w:t>
      </w:r>
      <w:r>
        <w:rPr>
          <w:rFonts w:ascii="Times New Roman" w:hAnsi="Times New Roman"/>
          <w:lang w:eastAsia="ru-RU"/>
        </w:rPr>
        <w:t xml:space="preserve">, что </w:t>
      </w:r>
      <w:r>
        <w:rPr>
          <w:rFonts w:ascii="Times New Roman" w:hAnsi="Times New Roman"/>
          <w:b/>
          <w:u w:val="single"/>
          <w:lang w:eastAsia="ru-RU"/>
        </w:rPr>
        <w:t xml:space="preserve">данный препарат не зарегистрирован на территории РФ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b/>
          <w:u w:val="single"/>
          <w:lang w:eastAsia="ru-RU"/>
        </w:rPr>
        <w:t xml:space="preserve">а также об ожидаемой эффективности терапии МНН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«ТН»</w:t>
      </w:r>
      <w:r>
        <w:rPr>
          <w:rFonts w:ascii="Times New Roman" w:hAnsi="Times New Roman"/>
          <w:lang w:eastAsia="ru-RU"/>
        </w:rPr>
        <w:t xml:space="preserve">, о </w:t>
      </w:r>
      <w:r>
        <w:rPr>
          <w:rFonts w:ascii="Times New Roman" w:hAnsi="Times New Roman"/>
          <w:lang w:eastAsia="ru-RU"/>
        </w:rPr>
        <w:t xml:space="preserve">безопасности данного не зарегистрированного лекарственного препарата, степени риска его применения, а также о действиях в случае непредвиденных эффектов влияния лекарственного препарата на состояние здоровья ребёнка, чьим законным представителем я являюсь.</w:t>
      </w:r>
      <w:r>
        <w:rPr>
          <w:rFonts w:ascii="Times New Roman" w:hAnsi="Times New Roman"/>
          <w:bCs/>
          <w:lang w:eastAsia="ru-RU"/>
        </w:rPr>
      </w:r>
    </w:p>
    <w:p>
      <w:pPr>
        <w:ind w:firstLine="0"/>
        <w:spacing w:line="232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 xml:space="preserve">Я понимаю</w:t>
      </w:r>
      <w:r>
        <w:rPr>
          <w:rFonts w:ascii="Times New Roman" w:hAnsi="Times New Roman"/>
          <w:lang w:eastAsia="ru-RU"/>
        </w:rPr>
        <w:t xml:space="preserve">, что от точности и своевременности соблюдения врачебных назначений могут зависеть жизнь и здоровье ребёнка.</w:t>
      </w:r>
      <w:r>
        <w:rPr>
          <w:rFonts w:ascii="Times New Roman" w:hAnsi="Times New Roman"/>
          <w:lang w:eastAsia="ru-RU"/>
        </w:rPr>
      </w:r>
    </w:p>
    <w:p>
      <w:pPr>
        <w:ind w:firstLine="0"/>
        <w:spacing w:line="232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u w:val="single"/>
          <w:lang w:eastAsia="ru-RU"/>
        </w:rPr>
        <w:t xml:space="preserve">Мне разъяснено</w:t>
      </w:r>
      <w:r>
        <w:rPr>
          <w:rFonts w:ascii="Times New Roman" w:hAnsi="Times New Roman"/>
          <w:lang w:eastAsia="ru-RU"/>
        </w:rPr>
        <w:t xml:space="preserve">, что в соответствии с пунктом 3 статьи 20 Федерального закона от 21.11.2011 № 323-ФЗ «Об основах охраны здоровья граждан в Российской Федерации», </w:t>
      </w:r>
      <w:r>
        <w:rPr>
          <w:rFonts w:ascii="Times New Roman" w:hAnsi="Times New Roman"/>
          <w:b/>
          <w:u w:val="single"/>
          <w:lang w:eastAsia="ru-RU"/>
        </w:rPr>
        <w:t xml:space="preserve">я </w:t>
      </w:r>
      <w:r>
        <w:rPr>
          <w:rFonts w:ascii="Times New Roman" w:hAnsi="Times New Roman"/>
          <w:b/>
          <w:u w:val="single"/>
          <w:lang w:eastAsia="ru-RU"/>
        </w:rPr>
        <w:t xml:space="preserve">имею право</w:t>
      </w:r>
      <w:r>
        <w:rPr>
          <w:rFonts w:ascii="Times New Roman" w:hAnsi="Times New Roman"/>
          <w:lang w:eastAsia="ru-RU"/>
        </w:rPr>
        <w:t xml:space="preserve"> в любое время отказаться от любого лечения ребёнка, чьим законным представителем я являюсь, за исключением случаев, предусмотренных частью 9 статьи 20 вышеупомянутого Федерального закона.</w:t>
      </w:r>
      <w:r>
        <w:rPr>
          <w:rFonts w:ascii="Times New Roman" w:hAnsi="Times New Roman"/>
          <w:lang w:eastAsia="ru-RU"/>
        </w:rPr>
      </w:r>
    </w:p>
    <w:p>
      <w:pPr>
        <w:ind w:firstLine="0"/>
        <w:spacing w:line="232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 xml:space="preserve">Мне была </w:t>
      </w:r>
      <w:r>
        <w:rPr>
          <w:rFonts w:ascii="Times New Roman" w:hAnsi="Times New Roman"/>
        </w:rPr>
        <w:t xml:space="preserve">предоставлена возможность задать все интересующие меня вопросы, на что </w:t>
      </w:r>
      <w:r>
        <w:rPr>
          <w:rFonts w:ascii="Times New Roman" w:hAnsi="Times New Roman"/>
          <w:b/>
        </w:rPr>
        <w:t xml:space="preserve">получил (- 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понятные мне исчерпывающие ответы и больше вопросов к врачу не имею.</w:t>
      </w:r>
      <w:r>
        <w:rPr>
          <w:rFonts w:ascii="Times New Roman" w:hAnsi="Times New Roman"/>
          <w:b/>
          <w:lang w:eastAsia="ru-RU"/>
        </w:rPr>
      </w:r>
    </w:p>
    <w:p>
      <w:pPr>
        <w:ind w:firstLine="0"/>
        <w:spacing w:line="232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u w:val="single"/>
        </w:rPr>
        <w:t xml:space="preserve">Я ознакомлен (-а) и согласен (-на)</w:t>
      </w:r>
      <w:r>
        <w:rPr>
          <w:rFonts w:ascii="Times New Roman" w:hAnsi="Times New Roman"/>
        </w:rPr>
        <w:t xml:space="preserve"> со всеми положениями настоящего документа, которые </w:t>
      </w:r>
      <w:r>
        <w:rPr>
          <w:rFonts w:ascii="Times New Roman" w:hAnsi="Times New Roman"/>
          <w:b/>
        </w:rPr>
        <w:t xml:space="preserve">мне разъяснены и мною поняты</w:t>
      </w:r>
      <w:r>
        <w:rPr>
          <w:rFonts w:ascii="Times New Roman" w:hAnsi="Times New Roman"/>
        </w:rPr>
        <w:t xml:space="preserve">, и поэтому </w:t>
      </w:r>
      <w:r>
        <w:rPr>
          <w:rFonts w:ascii="Times New Roman" w:hAnsi="Times New Roman"/>
          <w:u w:val="single"/>
        </w:rPr>
        <w:t xml:space="preserve">добровольно даю согласие на лечение лекарственным препаратом </w:t>
      </w:r>
      <w:r>
        <w:rPr>
          <w:rFonts w:ascii="Times New Roman" w:hAnsi="Times New Roman"/>
          <w:b/>
          <w:u w:val="single"/>
        </w:rPr>
        <w:t xml:space="preserve">МНН «ТН»</w:t>
      </w:r>
      <w:r>
        <w:rPr>
          <w:rFonts w:ascii="Times New Roman" w:hAnsi="Times New Roman"/>
          <w:u w:val="single"/>
        </w:rPr>
        <w:t xml:space="preserve">, не зарегистрированным на территории РФ</w:t>
      </w:r>
      <w:r>
        <w:rPr>
          <w:rFonts w:ascii="Times New Roman" w:hAnsi="Times New Roman"/>
          <w:color w:val="000000"/>
          <w:u w:val="single"/>
        </w:rPr>
        <w:t xml:space="preserve">.</w:t>
      </w:r>
      <w:r>
        <w:rPr>
          <w:rFonts w:ascii="Times New Roman" w:hAnsi="Times New Roman"/>
          <w:color w:val="000000"/>
          <w:u w:val="single"/>
        </w:rPr>
      </w:r>
    </w:p>
    <w:p>
      <w:pPr>
        <w:ind w:firstLine="0"/>
        <w:spacing w:line="232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___________________________      ______________________________________________________</w:t>
      </w:r>
      <w:r>
        <w:rPr>
          <w:rFonts w:ascii="Times New Roman" w:hAnsi="Times New Roman"/>
          <w:color w:val="000000"/>
          <w:u w:val="single"/>
        </w:rPr>
      </w:r>
    </w:p>
    <w:p>
      <w:pPr>
        <w:ind w:firstLine="0"/>
        <w:spacing w:line="232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(подпись)                                                               (Ф.И.О. законного представителя)</w:t>
      </w:r>
      <w:r>
        <w:rPr>
          <w:rFonts w:ascii="Times New Roman" w:hAnsi="Times New Roman"/>
          <w:color w:val="000000"/>
          <w:sz w:val="20"/>
          <w:szCs w:val="24"/>
        </w:rPr>
      </w:r>
    </w:p>
    <w:p>
      <w:pPr>
        <w:ind w:firstLine="0"/>
        <w:spacing w:line="23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Добровольное информированное согласие подписано законным представителем ребёнка в моём присутствии:</w:t>
      </w:r>
      <w:r>
        <w:rPr>
          <w:rFonts w:ascii="Times New Roman" w:hAnsi="Times New Roman"/>
          <w:b/>
        </w:rPr>
      </w:r>
    </w:p>
    <w:p>
      <w:pPr>
        <w:ind w:firstLine="0"/>
        <w:spacing w:line="232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_____________________        ________________________________________________________</w:t>
      </w:r>
      <w:r>
        <w:rPr>
          <w:rFonts w:ascii="Times New Roman" w:hAnsi="Times New Roman"/>
          <w:color w:val="000000"/>
          <w:szCs w:val="24"/>
        </w:rPr>
      </w:r>
    </w:p>
    <w:p>
      <w:pPr>
        <w:ind w:firstLine="0"/>
        <w:spacing w:line="232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(подпись)                                              (Ф.И.О. врача)</w:t>
      </w:r>
      <w:r>
        <w:rPr>
          <w:rFonts w:ascii="Times New Roman" w:hAnsi="Times New Roman"/>
          <w:color w:val="000000"/>
          <w:sz w:val="20"/>
          <w:szCs w:val="24"/>
        </w:rPr>
      </w:r>
    </w:p>
    <w:p>
      <w:pPr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"______" ______________________202__г.</w:t>
      </w:r>
      <w:r>
        <w:rPr>
          <w:rFonts w:ascii="Times New Roman" w:hAnsi="Times New Roman"/>
          <w:color w:val="000000"/>
          <w:szCs w:val="24"/>
        </w:rPr>
      </w:r>
    </w:p>
    <w:p>
      <w:r>
        <w:rPr>
          <w:rFonts w:ascii="Times New Roman" w:hAnsi="Times New Roman"/>
        </w:rPr>
        <w:br w:type="column"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pStyle w:val="622"/>
      <w:isLgl w:val="false"/>
      <w:suff w:val="tab"/>
      <w:lvlText w:val="%1"/>
      <w:lvlJc w:val="left"/>
      <w:pPr>
        <w:ind w:left="432" w:hanging="432"/>
      </w:pPr>
    </w:lvl>
    <w:lvl w:ilvl="1">
      <w:start w:val="1"/>
      <w:numFmt w:val="decimal"/>
      <w:pStyle w:val="623"/>
      <w:isLgl w:val="false"/>
      <w:suff w:val="tab"/>
      <w:lvlText w:val="%1.%2"/>
      <w:lvlJc w:val="left"/>
      <w:pPr>
        <w:ind w:left="576" w:hanging="576"/>
      </w:pPr>
    </w:lvl>
    <w:lvl w:ilvl="2">
      <w:start w:val="1"/>
      <w:numFmt w:val="decimal"/>
      <w:pStyle w:val="624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pStyle w:val="625"/>
      <w:isLgl w:val="false"/>
      <w:suff w:val="tab"/>
      <w:lvlText w:val="%1.%2.%3.%4"/>
      <w:lvlJc w:val="left"/>
      <w:pPr>
        <w:ind w:left="864" w:hanging="864"/>
      </w:pPr>
    </w:lvl>
    <w:lvl w:ilvl="4">
      <w:start w:val="1"/>
      <w:numFmt w:val="decimal"/>
      <w:pStyle w:val="626"/>
      <w:isLgl w:val="false"/>
      <w:suff w:val="tab"/>
      <w:lvlText w:val="%1.%2.%3.%4.%5"/>
      <w:lvlJc w:val="left"/>
      <w:pPr>
        <w:ind w:left="1008" w:hanging="1008"/>
      </w:pPr>
    </w:lvl>
    <w:lvl w:ilvl="5">
      <w:start w:val="1"/>
      <w:numFmt w:val="decimal"/>
      <w:pStyle w:val="627"/>
      <w:isLgl w:val="false"/>
      <w:suff w:val="tab"/>
      <w:lvlText w:val="%1.%2.%3.%4.%5.%6"/>
      <w:lvlJc w:val="left"/>
      <w:pPr>
        <w:ind w:left="1152" w:hanging="1152"/>
      </w:pPr>
    </w:lvl>
    <w:lvl w:ilvl="6">
      <w:start w:val="1"/>
      <w:numFmt w:val="decimal"/>
      <w:pStyle w:val="628"/>
      <w:isLgl w:val="false"/>
      <w:suff w:val="tab"/>
      <w:lvlText w:val="%1.%2.%3.%4.%5.%6.%7"/>
      <w:lvlJc w:val="left"/>
      <w:pPr>
        <w:ind w:left="1296" w:hanging="1296"/>
      </w:pPr>
    </w:lvl>
    <w:lvl w:ilvl="7">
      <w:start w:val="1"/>
      <w:numFmt w:val="decimal"/>
      <w:pStyle w:val="629"/>
      <w:isLgl w:val="false"/>
      <w:suff w:val="tab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630"/>
      <w:isLgl w:val="false"/>
      <w:suff w:val="tab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1"/>
    <w:link w:val="62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1"/>
    <w:link w:val="62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1"/>
    <w:link w:val="62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1"/>
    <w:link w:val="62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1"/>
    <w:link w:val="62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31"/>
    <w:link w:val="6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31"/>
    <w:link w:val="62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31"/>
    <w:link w:val="630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1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ind w:firstLine="709"/>
      <w:jc w:val="both"/>
      <w:spacing w:after="0" w:line="276" w:lineRule="auto"/>
    </w:pPr>
    <w:rPr>
      <w:rFonts w:ascii="Calibri" w:hAnsi="Calibri" w:eastAsia="Times New Roman" w:cs="Times New Roman"/>
      <w:sz w:val="24"/>
      <w:szCs w:val="20"/>
    </w:rPr>
  </w:style>
  <w:style w:type="paragraph" w:styleId="622">
    <w:name w:val="Heading 1"/>
    <w:basedOn w:val="621"/>
    <w:next w:val="621"/>
    <w:link w:val="634"/>
    <w:uiPriority w:val="20"/>
    <w:qFormat/>
    <w:pPr>
      <w:numPr>
        <w:ilvl w:val="0"/>
        <w:numId w:val="1"/>
      </w:numPr>
      <w:ind w:left="0" w:firstLine="709"/>
      <w:keepLines/>
      <w:keepNext/>
      <w:pageBreakBefore/>
      <w:spacing w:before="120" w:after="120"/>
      <w:pBdr>
        <w:bottom w:val="single" w:color="808080" w:sz="12" w:space="1"/>
      </w:pBdr>
      <w:outlineLvl w:val="0"/>
    </w:pPr>
    <w:rPr>
      <w:rFonts w:ascii="Times New Roman" w:hAnsi="Times New Roman"/>
      <w:color w:val="404040" w:themeColor="text1" w:themeTint="BF"/>
      <w:sz w:val="32"/>
      <w:szCs w:val="32"/>
    </w:rPr>
  </w:style>
  <w:style w:type="paragraph" w:styleId="623">
    <w:name w:val="Heading 2"/>
    <w:basedOn w:val="621"/>
    <w:next w:val="621"/>
    <w:link w:val="635"/>
    <w:uiPriority w:val="99"/>
    <w:semiHidden/>
    <w:unhideWhenUsed/>
    <w:qFormat/>
    <w:pPr>
      <w:numPr>
        <w:ilvl w:val="1"/>
        <w:numId w:val="1"/>
      </w:numPr>
      <w:ind w:left="578" w:hanging="578"/>
      <w:spacing w:before="120" w:after="120"/>
      <w:tabs>
        <w:tab w:val="left" w:pos="1418" w:leader="none"/>
      </w:tabs>
      <w:outlineLvl w:val="1"/>
    </w:pPr>
    <w:rPr>
      <w:rFonts w:ascii="Arial" w:hAnsi="Arial" w:cs="Arial"/>
      <w:b/>
      <w:bCs/>
    </w:rPr>
  </w:style>
  <w:style w:type="paragraph" w:styleId="624">
    <w:name w:val="Heading 3"/>
    <w:basedOn w:val="621"/>
    <w:link w:val="636"/>
    <w:uiPriority w:val="99"/>
    <w:semiHidden/>
    <w:unhideWhenUsed/>
    <w:qFormat/>
    <w:pPr>
      <w:numPr>
        <w:ilvl w:val="2"/>
        <w:numId w:val="1"/>
      </w:numPr>
      <w:jc w:val="left"/>
      <w:keepLines/>
      <w:keepNext/>
      <w:spacing w:before="120" w:after="120"/>
      <w:outlineLvl w:val="2"/>
    </w:pPr>
    <w:rPr>
      <w:rFonts w:cs="Arial"/>
      <w:b/>
      <w:bCs/>
      <w:color w:val="404040" w:themeColor="text1" w:themeTint="BF"/>
      <w:szCs w:val="24"/>
      <w:lang w:val="en-US"/>
    </w:rPr>
  </w:style>
  <w:style w:type="paragraph" w:styleId="625">
    <w:name w:val="Heading 4"/>
    <w:basedOn w:val="621"/>
    <w:next w:val="621"/>
    <w:link w:val="637"/>
    <w:uiPriority w:val="99"/>
    <w:semiHidden/>
    <w:unhideWhenUsed/>
    <w:qFormat/>
    <w:pPr>
      <w:numPr>
        <w:ilvl w:val="3"/>
        <w:numId w:val="1"/>
      </w:numPr>
      <w:jc w:val="left"/>
      <w:keepLines/>
      <w:keepNext/>
      <w:spacing w:before="120" w:after="120"/>
      <w:tabs>
        <w:tab w:val="left" w:pos="1701" w:leader="none"/>
      </w:tabs>
      <w:outlineLvl w:val="3"/>
    </w:pPr>
    <w:rPr>
      <w:b/>
      <w:bCs/>
      <w:iCs/>
      <w:color w:val="404040" w:themeColor="text1" w:themeTint="BF"/>
      <w:lang w:val="en-US"/>
    </w:rPr>
  </w:style>
  <w:style w:type="paragraph" w:styleId="626">
    <w:name w:val="Heading 5"/>
    <w:basedOn w:val="621"/>
    <w:next w:val="621"/>
    <w:link w:val="638"/>
    <w:uiPriority w:val="99"/>
    <w:semiHidden/>
    <w:unhideWhenUsed/>
    <w:qFormat/>
    <w:pPr>
      <w:numPr>
        <w:ilvl w:val="4"/>
        <w:numId w:val="1"/>
      </w:numPr>
      <w:jc w:val="left"/>
      <w:keepLines/>
      <w:keepNext/>
      <w:spacing w:before="120" w:after="120"/>
      <w:tabs>
        <w:tab w:val="left" w:pos="1843" w:leader="none"/>
      </w:tabs>
      <w:outlineLvl w:val="4"/>
    </w:pPr>
    <w:rPr>
      <w:b/>
      <w:bCs/>
      <w:color w:val="404040" w:themeColor="text1" w:themeTint="BF"/>
      <w:lang w:val="en-US"/>
    </w:rPr>
  </w:style>
  <w:style w:type="paragraph" w:styleId="627">
    <w:name w:val="Heading 6"/>
    <w:basedOn w:val="621"/>
    <w:next w:val="621"/>
    <w:link w:val="639"/>
    <w:uiPriority w:val="99"/>
    <w:semiHidden/>
    <w:unhideWhenUsed/>
    <w:qFormat/>
    <w:pPr>
      <w:numPr>
        <w:ilvl w:val="5"/>
        <w:numId w:val="1"/>
      </w:numPr>
      <w:keepLines/>
      <w:keepNext/>
      <w:spacing w:before="120" w:after="120"/>
      <w:tabs>
        <w:tab w:val="left" w:pos="1985" w:leader="none"/>
      </w:tabs>
      <w:outlineLvl w:val="5"/>
    </w:pPr>
    <w:rPr>
      <w:rFonts w:cs="Arial"/>
      <w:b/>
      <w:bCs/>
      <w:color w:val="3b3838"/>
      <w:szCs w:val="24"/>
      <w:lang w:val="en-US"/>
    </w:rPr>
  </w:style>
  <w:style w:type="paragraph" w:styleId="628">
    <w:name w:val="Heading 7"/>
    <w:basedOn w:val="621"/>
    <w:next w:val="621"/>
    <w:link w:val="640"/>
    <w:uiPriority w:val="99"/>
    <w:semiHidden/>
    <w:unhideWhenUsed/>
    <w:qFormat/>
    <w:pPr>
      <w:numPr>
        <w:ilvl w:val="6"/>
        <w:numId w:val="1"/>
      </w:numPr>
      <w:keepLines/>
      <w:keepNext/>
      <w:spacing w:before="120" w:after="120"/>
      <w:tabs>
        <w:tab w:val="left" w:pos="2268" w:leader="none"/>
      </w:tabs>
      <w:outlineLvl w:val="6"/>
    </w:pPr>
    <w:rPr>
      <w:b/>
      <w:lang w:val="en-US"/>
    </w:rPr>
  </w:style>
  <w:style w:type="paragraph" w:styleId="629">
    <w:name w:val="Heading 8"/>
    <w:basedOn w:val="621"/>
    <w:next w:val="621"/>
    <w:link w:val="641"/>
    <w:uiPriority w:val="99"/>
    <w:semiHidden/>
    <w:unhideWhenUsed/>
    <w:qFormat/>
    <w:pPr>
      <w:numPr>
        <w:ilvl w:val="7"/>
        <w:numId w:val="1"/>
      </w:numPr>
      <w:keepLines/>
      <w:keepNext/>
      <w:spacing w:before="120" w:after="120"/>
      <w:tabs>
        <w:tab w:val="left" w:pos="2693" w:leader="none"/>
      </w:tabs>
      <w:outlineLvl w:val="7"/>
    </w:pPr>
    <w:rPr>
      <w:rFonts w:cs="Arial"/>
      <w:b/>
      <w:iCs/>
      <w:szCs w:val="24"/>
    </w:rPr>
  </w:style>
  <w:style w:type="paragraph" w:styleId="630">
    <w:name w:val="Heading 9"/>
    <w:basedOn w:val="621"/>
    <w:next w:val="621"/>
    <w:link w:val="642"/>
    <w:uiPriority w:val="99"/>
    <w:semiHidden/>
    <w:unhideWhenUsed/>
    <w:qFormat/>
    <w:pPr>
      <w:numPr>
        <w:ilvl w:val="8"/>
        <w:numId w:val="1"/>
      </w:numPr>
      <w:keepLines/>
      <w:keepNext/>
      <w:spacing w:before="120" w:after="120"/>
      <w:tabs>
        <w:tab w:val="left" w:pos="2693" w:leader="none"/>
      </w:tabs>
      <w:outlineLvl w:val="8"/>
    </w:pPr>
    <w:rPr>
      <w:rFonts w:cs="Arial"/>
      <w:b/>
      <w:szCs w:val="24"/>
      <w:lang w:val="en-US"/>
    </w:r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Заголовок 1 Знак"/>
    <w:basedOn w:val="631"/>
    <w:link w:val="622"/>
    <w:uiPriority w:val="20"/>
    <w:rPr>
      <w:rFonts w:ascii="Times New Roman" w:hAnsi="Times New Roman" w:eastAsia="Times New Roman" w:cs="Times New Roman"/>
      <w:color w:val="404040" w:themeColor="text1" w:themeTint="BF"/>
      <w:sz w:val="32"/>
      <w:szCs w:val="32"/>
    </w:rPr>
  </w:style>
  <w:style w:type="character" w:styleId="635" w:customStyle="1">
    <w:name w:val="Заголовок 2 Знак"/>
    <w:basedOn w:val="631"/>
    <w:link w:val="623"/>
    <w:uiPriority w:val="99"/>
    <w:semiHidden/>
    <w:rPr>
      <w:rFonts w:ascii="Arial" w:hAnsi="Arial" w:eastAsia="Times New Roman" w:cs="Arial"/>
      <w:b/>
      <w:bCs/>
      <w:sz w:val="24"/>
      <w:szCs w:val="20"/>
    </w:rPr>
  </w:style>
  <w:style w:type="character" w:styleId="636" w:customStyle="1">
    <w:name w:val="Заголовок 3 Знак"/>
    <w:basedOn w:val="631"/>
    <w:link w:val="624"/>
    <w:uiPriority w:val="99"/>
    <w:semiHidden/>
    <w:rPr>
      <w:rFonts w:ascii="Calibri" w:hAnsi="Calibri" w:eastAsia="Times New Roman" w:cs="Arial"/>
      <w:b/>
      <w:bCs/>
      <w:color w:val="404040" w:themeColor="text1" w:themeTint="BF"/>
      <w:sz w:val="24"/>
      <w:szCs w:val="24"/>
      <w:lang w:val="en-US"/>
    </w:rPr>
  </w:style>
  <w:style w:type="character" w:styleId="637" w:customStyle="1">
    <w:name w:val="Заголовок 4 Знак"/>
    <w:basedOn w:val="631"/>
    <w:link w:val="625"/>
    <w:uiPriority w:val="99"/>
    <w:semiHidden/>
    <w:rPr>
      <w:rFonts w:ascii="Calibri" w:hAnsi="Calibri" w:eastAsia="Times New Roman" w:cs="Times New Roman"/>
      <w:b/>
      <w:bCs/>
      <w:iCs/>
      <w:color w:val="404040" w:themeColor="text1" w:themeTint="BF"/>
      <w:sz w:val="24"/>
      <w:szCs w:val="20"/>
      <w:lang w:val="en-US"/>
    </w:rPr>
  </w:style>
  <w:style w:type="character" w:styleId="638" w:customStyle="1">
    <w:name w:val="Заголовок 5 Знак"/>
    <w:basedOn w:val="631"/>
    <w:link w:val="626"/>
    <w:uiPriority w:val="99"/>
    <w:semiHidden/>
    <w:rPr>
      <w:rFonts w:ascii="Calibri" w:hAnsi="Calibri" w:eastAsia="Times New Roman" w:cs="Times New Roman"/>
      <w:b/>
      <w:bCs/>
      <w:color w:val="404040" w:themeColor="text1" w:themeTint="BF"/>
      <w:sz w:val="24"/>
      <w:szCs w:val="20"/>
      <w:lang w:val="en-US"/>
    </w:rPr>
  </w:style>
  <w:style w:type="character" w:styleId="639" w:customStyle="1">
    <w:name w:val="Заголовок 6 Знак"/>
    <w:basedOn w:val="631"/>
    <w:link w:val="627"/>
    <w:uiPriority w:val="99"/>
    <w:semiHidden/>
    <w:rPr>
      <w:rFonts w:ascii="Calibri" w:hAnsi="Calibri" w:eastAsia="Times New Roman" w:cs="Arial"/>
      <w:b/>
      <w:bCs/>
      <w:color w:val="3b3838"/>
      <w:sz w:val="24"/>
      <w:szCs w:val="24"/>
      <w:lang w:val="en-US"/>
    </w:rPr>
  </w:style>
  <w:style w:type="character" w:styleId="640" w:customStyle="1">
    <w:name w:val="Заголовок 7 Знак"/>
    <w:basedOn w:val="631"/>
    <w:link w:val="628"/>
    <w:uiPriority w:val="99"/>
    <w:semiHidden/>
    <w:rPr>
      <w:rFonts w:ascii="Calibri" w:hAnsi="Calibri" w:eastAsia="Times New Roman" w:cs="Times New Roman"/>
      <w:b/>
      <w:sz w:val="24"/>
      <w:szCs w:val="20"/>
      <w:lang w:val="en-US"/>
    </w:rPr>
  </w:style>
  <w:style w:type="character" w:styleId="641" w:customStyle="1">
    <w:name w:val="Заголовок 8 Знак"/>
    <w:basedOn w:val="631"/>
    <w:link w:val="629"/>
    <w:uiPriority w:val="99"/>
    <w:semiHidden/>
    <w:rPr>
      <w:rFonts w:ascii="Calibri" w:hAnsi="Calibri" w:eastAsia="Times New Roman" w:cs="Arial"/>
      <w:b/>
      <w:iCs/>
      <w:sz w:val="24"/>
      <w:szCs w:val="24"/>
    </w:rPr>
  </w:style>
  <w:style w:type="character" w:styleId="642" w:customStyle="1">
    <w:name w:val="Заголовок 9 Знак"/>
    <w:basedOn w:val="631"/>
    <w:link w:val="630"/>
    <w:uiPriority w:val="99"/>
    <w:semiHidden/>
    <w:rPr>
      <w:rFonts w:ascii="Calibri" w:hAnsi="Calibri" w:eastAsia="Times New Roman" w:cs="Arial"/>
      <w:b/>
      <w:sz w:val="24"/>
      <w:szCs w:val="24"/>
      <w:lang w:val="en-US"/>
    </w:rPr>
  </w:style>
  <w:style w:type="paragraph" w:styleId="643">
    <w:name w:val="No Spacing"/>
    <w:uiPriority w:val="1"/>
    <w:qFormat/>
    <w:pPr>
      <w:spacing w:after="0" w:line="240" w:lineRule="auto"/>
    </w:pPr>
    <w:rPr>
      <w:rFonts w:ascii="Arial" w:hAnsi="Arial" w:eastAsia="SimSun"/>
      <w:sz w:val="16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Екатерина Куликова</cp:lastModifiedBy>
  <cp:revision>2</cp:revision>
  <dcterms:created xsi:type="dcterms:W3CDTF">2023-06-16T14:37:00Z</dcterms:created>
  <dcterms:modified xsi:type="dcterms:W3CDTF">2023-11-14T09:33:25Z</dcterms:modified>
</cp:coreProperties>
</file>